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EC" w:rsidRPr="000C2DEC" w:rsidRDefault="000C2DEC" w:rsidP="000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EC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0C2DEC" w:rsidRPr="000C2DEC" w:rsidRDefault="000C2DEC" w:rsidP="000C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DEC">
        <w:rPr>
          <w:rFonts w:ascii="Times New Roman" w:hAnsi="Times New Roman" w:cs="Times New Roman"/>
          <w:b/>
          <w:sz w:val="28"/>
          <w:szCs w:val="28"/>
        </w:rPr>
        <w:t>«Брестский государственный торгово-технологический колледж»</w:t>
      </w:r>
    </w:p>
    <w:p w:rsidR="000C2DEC" w:rsidRPr="000C2DEC" w:rsidRDefault="000C2DEC" w:rsidP="000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00"/>
        <w:gridCol w:w="4770"/>
      </w:tblGrid>
      <w:tr w:rsidR="000C2DEC" w:rsidRPr="000C2DEC" w:rsidTr="00EC432A">
        <w:tc>
          <w:tcPr>
            <w:tcW w:w="4800" w:type="dxa"/>
          </w:tcPr>
          <w:p w:rsidR="000C2DEC" w:rsidRPr="000C2DEC" w:rsidRDefault="000C2DEC" w:rsidP="000C2DEC">
            <w:pPr>
              <w:spacing w:after="0" w:line="240" w:lineRule="auto"/>
              <w:ind w:right="-6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70" w:type="dxa"/>
          </w:tcPr>
          <w:p w:rsidR="000C2DEC" w:rsidRPr="000C2DEC" w:rsidRDefault="000C2DEC" w:rsidP="000C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C2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УТВЕРЖДЕНО</w:t>
            </w:r>
          </w:p>
          <w:p w:rsidR="000C2DEC" w:rsidRPr="000C2DEC" w:rsidRDefault="000C2DEC" w:rsidP="000C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C2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Приказ директора </w:t>
            </w:r>
          </w:p>
          <w:p w:rsidR="000C2DEC" w:rsidRPr="000C2DEC" w:rsidRDefault="000C2DEC" w:rsidP="000C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УО </w:t>
            </w:r>
            <w:r w:rsidRPr="000C2DEC">
              <w:rPr>
                <w:rFonts w:ascii="Times New Roman" w:hAnsi="Times New Roman" w:cs="Times New Roman"/>
                <w:sz w:val="28"/>
                <w:szCs w:val="28"/>
              </w:rPr>
              <w:t>«Брестский государственный торгово-технологический колледж»</w:t>
            </w:r>
          </w:p>
          <w:p w:rsidR="000C2DEC" w:rsidRPr="000C2DEC" w:rsidRDefault="000C2DEC" w:rsidP="000C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29.08.2019  №</w:t>
            </w:r>
            <w:r w:rsidR="008667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136</w:t>
            </w:r>
          </w:p>
          <w:p w:rsidR="000C2DEC" w:rsidRPr="000C2DEC" w:rsidRDefault="000C2DEC" w:rsidP="000C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C2DEC" w:rsidRDefault="000C2DEC" w:rsidP="00F0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F0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F0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C2DEC" w:rsidRPr="000C2DEC" w:rsidRDefault="000C2DEC" w:rsidP="00F0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F427E" w:rsidRPr="000C2DEC" w:rsidRDefault="000C2DEC" w:rsidP="00F0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0C2DE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ПРАВИЛА</w:t>
      </w:r>
      <w:r w:rsidR="008F427E" w:rsidRPr="000C2DE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 xml:space="preserve">внутреннего распорядка </w:t>
      </w:r>
      <w:proofErr w:type="gramStart"/>
      <w:r w:rsidR="008F427E" w:rsidRPr="000C2DE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обучающихся</w:t>
      </w:r>
      <w:proofErr w:type="gramEnd"/>
      <w:r w:rsidR="008F427E" w:rsidRPr="000C2DE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>УО «Брестский государственный торгово-технологический колледж»</w:t>
      </w:r>
    </w:p>
    <w:p w:rsidR="000C2DEC" w:rsidRP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Брест</w:t>
      </w:r>
    </w:p>
    <w:p w:rsidR="000C2DEC" w:rsidRDefault="000C2DEC" w:rsidP="00E444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27E" w:rsidRPr="007C7C68" w:rsidRDefault="008F427E" w:rsidP="007C7C6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8F427E" w:rsidRPr="008F427E" w:rsidRDefault="008F427E" w:rsidP="008F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7E" w:rsidRPr="007C7C68" w:rsidRDefault="000C2DEC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колледжа определены нормами международного права, Кодексом Республики Беларусь об образовании, Уставом УО «Брестский государственный торгово-технологический колледж».</w:t>
      </w:r>
    </w:p>
    <w:p w:rsidR="008F427E" w:rsidRPr="007C7C68" w:rsidRDefault="000C2DEC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граждане Республики Беларусь имеют право на бесплатное получение в государственных учебных заведениях образования с учетом национальных традиций, индивидуальных требований и способностей.</w:t>
      </w:r>
    </w:p>
    <w:p w:rsidR="008F427E" w:rsidRPr="007C7C68" w:rsidRDefault="000C2DEC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1.3.Т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рудовая и учебная дисциплина в УО «Брестский государственный торгово-технологический колледж» строится на добросовестных и творческих отношениях обучающихся к своим трудовым и учебным обязанностям. Соблюдение дисциплины в труде и учебе, бережные отношения к учебно-материальным ценностям, исполнение учебного режима – самые необходимые правила и обязанности каждого члена коллектива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УО «Брестский государственный торгово-технологический колледж».</w:t>
      </w:r>
    </w:p>
    <w:p w:rsidR="00045512" w:rsidRPr="008F427E" w:rsidRDefault="00045512" w:rsidP="000455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C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 в колледже</w:t>
      </w:r>
    </w:p>
    <w:p w:rsidR="00045512" w:rsidRPr="008F427E" w:rsidRDefault="00045512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12" w:rsidRPr="007C7C68" w:rsidRDefault="00045512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2.1.Учебный год в УО «Брестский государственный торгово-технологический колледж» начинается с 1 сентября.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.2.Продолжительность учебного часа – 45 минут. Перерыв между занятиями </w:t>
      </w:r>
      <w:r w:rsidR="007C7C68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045512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 Перерыв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обед </w:t>
      </w:r>
      <w:proofErr w:type="gramStart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расписания</w:t>
      </w:r>
      <w:proofErr w:type="gramEnd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и графика работы столовой.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.3.Начало каждого урока извещается звонком. Вход в аудиторию после звонка на занятия запрещается до перерыва. В исключительных случаях правом входа в аудиторию пользуется директор, его заместители и дежурный педагог.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.4.Учебные занятия проводятся в соответствии с расписанием, которое утверждается директором. Расписание учебных занятий составляется в соответствии с учебными планами и вывешивается в отведенном для него месте не </w:t>
      </w:r>
      <w:proofErr w:type="gramStart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недели до начала занятий.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.5.Для проведения кружковой работы составляется отдельное расписание. Недельная нагрузка учащихся обязательными учебными занятиями не должна превышать количество часов установленных учебными планами.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.6.Для обучающихся устанавливается </w:t>
      </w:r>
      <w:r w:rsidR="00045512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зимних </w:t>
      </w:r>
      <w:r w:rsidR="007C7C68" w:rsidRPr="0058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весенних</w:t>
      </w:r>
      <w:r w:rsidR="007C7C68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 – не менее 2 календарных недель, летних – 2 месяцев.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.7.Обучающиеся привлекаются к самообслуживанию и другим видам общественно-полезного труда во вне учебное время в соответствии с требованиями гигиены и охраны труда.</w:t>
      </w:r>
      <w:proofErr w:type="gramEnd"/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.8.Обучающиеся объединяются в учебные группы на дневной форме обучения по 25-30 человек, заочной – 15-20 человек.</w:t>
      </w:r>
      <w:proofErr w:type="gramEnd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производственного обучения осуществляются по подгруппам 12-15 человек.</w:t>
      </w:r>
    </w:p>
    <w:p w:rsidR="00045512" w:rsidRPr="007C7C68" w:rsidRDefault="00FB7AE5" w:rsidP="0004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proofErr w:type="gramStart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</w:t>
      </w:r>
      <w:proofErr w:type="gramEnd"/>
      <w:r w:rsidR="0004551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технологическая и преддипломная практики учащихся колледжа организуются в соответствии в Положением о практике.</w:t>
      </w:r>
    </w:p>
    <w:p w:rsidR="007A6C73" w:rsidRPr="007A6C73" w:rsidRDefault="00045512" w:rsidP="007A6C73">
      <w:pPr>
        <w:spacing w:before="240" w:after="240" w:line="240" w:lineRule="auto"/>
        <w:ind w:left="1922" w:hanging="13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C2DEC" w:rsidRPr="007A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A6C73" w:rsidRPr="007A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Основные права и обязанности </w:t>
      </w:r>
      <w:proofErr w:type="gramStart"/>
      <w:r w:rsidR="007A6C73" w:rsidRPr="007A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7C7C68" w:rsidRDefault="007A6C73" w:rsidP="007C7C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Pr="007C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Обучающиеся имеют право на</w:t>
      </w:r>
      <w:proofErr w:type="gramStart"/>
      <w:r w:rsidRPr="007C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F427E" w:rsidRPr="007C7C68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lang w:eastAsia="ru-RU"/>
        </w:rPr>
        <w:t>в</w:t>
      </w:r>
      <w:proofErr w:type="gramEnd"/>
      <w:r w:rsidR="008F427E" w:rsidRPr="007C7C68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lang w:eastAsia="ru-RU"/>
        </w:rPr>
        <w:t>енный торгово-техн</w:t>
      </w:r>
    </w:p>
    <w:p w:rsidR="008F427E" w:rsidRPr="007C7C68" w:rsidRDefault="00FB7AE5" w:rsidP="007C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2DEC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7A6C73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образования в соответствии</w:t>
      </w:r>
      <w:r w:rsidR="007A6C73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образовательными программами;</w:t>
      </w:r>
    </w:p>
    <w:p w:rsidR="00321AB5" w:rsidRPr="007C7C68" w:rsidRDefault="00312342" w:rsidP="007A6C73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3.</w:t>
      </w:r>
      <w:r w:rsidR="007A6C73" w:rsidRPr="007C7C68">
        <w:rPr>
          <w:color w:val="000000"/>
          <w:sz w:val="28"/>
          <w:szCs w:val="28"/>
        </w:rPr>
        <w:t>1.</w:t>
      </w:r>
      <w:r w:rsidRPr="007C7C68">
        <w:rPr>
          <w:color w:val="000000"/>
          <w:sz w:val="28"/>
          <w:szCs w:val="28"/>
        </w:rPr>
        <w:t>2.</w:t>
      </w:r>
      <w:r w:rsidR="00321AB5" w:rsidRPr="007C7C68">
        <w:rPr>
          <w:color w:val="000000"/>
          <w:sz w:val="28"/>
          <w:szCs w:val="28"/>
        </w:rPr>
        <w:t xml:space="preserve">перевод </w:t>
      </w:r>
      <w:r w:rsidRPr="007C7C68">
        <w:rPr>
          <w:color w:val="000000"/>
          <w:sz w:val="28"/>
          <w:szCs w:val="28"/>
        </w:rPr>
        <w:t>в другое учреждение образования</w:t>
      </w:r>
      <w:r w:rsidR="00321AB5" w:rsidRPr="007C7C68">
        <w:rPr>
          <w:color w:val="000000"/>
          <w:sz w:val="28"/>
          <w:szCs w:val="28"/>
        </w:rPr>
        <w:t xml:space="preserve"> в порядке, устанавливаемом Правительством Республики Беларусь;</w:t>
      </w:r>
    </w:p>
    <w:p w:rsidR="00321AB5" w:rsidRPr="007C7C68" w:rsidRDefault="00312342" w:rsidP="007A6C73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3.</w:t>
      </w:r>
      <w:r w:rsidR="007A6C73" w:rsidRPr="007C7C68">
        <w:rPr>
          <w:color w:val="000000"/>
          <w:sz w:val="28"/>
          <w:szCs w:val="28"/>
        </w:rPr>
        <w:t>1.</w:t>
      </w:r>
      <w:r w:rsidRPr="007C7C68">
        <w:rPr>
          <w:color w:val="000000"/>
          <w:sz w:val="28"/>
          <w:szCs w:val="28"/>
        </w:rPr>
        <w:t>3.</w:t>
      </w:r>
      <w:r w:rsidR="00321AB5" w:rsidRPr="007C7C68">
        <w:rPr>
          <w:color w:val="000000"/>
          <w:sz w:val="28"/>
          <w:szCs w:val="28"/>
        </w:rPr>
        <w:t> 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квалификации, в другой форме получения образования в порядке, устанавливаемом Правительством Республики Беларусь;</w:t>
      </w:r>
    </w:p>
    <w:p w:rsidR="00321AB5" w:rsidRPr="007C7C68" w:rsidRDefault="00312342" w:rsidP="007A6C73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3.</w:t>
      </w:r>
      <w:r w:rsidR="007A6C73" w:rsidRPr="007C7C68">
        <w:rPr>
          <w:color w:val="000000"/>
          <w:sz w:val="28"/>
          <w:szCs w:val="28"/>
        </w:rPr>
        <w:t>1.</w:t>
      </w:r>
      <w:r w:rsidRPr="007C7C68">
        <w:rPr>
          <w:color w:val="000000"/>
          <w:sz w:val="28"/>
          <w:szCs w:val="28"/>
        </w:rPr>
        <w:t>4.</w:t>
      </w:r>
      <w:r w:rsidR="00321AB5" w:rsidRPr="007C7C68">
        <w:rPr>
          <w:color w:val="000000"/>
          <w:sz w:val="28"/>
          <w:szCs w:val="28"/>
        </w:rPr>
        <w:t>восстановление для получения образ</w:t>
      </w:r>
      <w:r w:rsidRPr="007C7C68">
        <w:rPr>
          <w:color w:val="000000"/>
          <w:sz w:val="28"/>
          <w:szCs w:val="28"/>
        </w:rPr>
        <w:t>ования в учреждении образования</w:t>
      </w:r>
      <w:r w:rsidR="00321AB5" w:rsidRPr="007C7C68">
        <w:rPr>
          <w:color w:val="000000"/>
          <w:sz w:val="28"/>
          <w:szCs w:val="28"/>
        </w:rPr>
        <w:t xml:space="preserve"> в порядке, устанавливаемом Правительством Республики Беларусь;</w:t>
      </w:r>
    </w:p>
    <w:p w:rsidR="007A6C73" w:rsidRPr="007C7C68" w:rsidRDefault="007A6C73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3.1.5.о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храну жизни и здоровья во 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образовательного процесса;</w:t>
      </w:r>
    </w:p>
    <w:p w:rsidR="008F427E" w:rsidRPr="007C7C68" w:rsidRDefault="000C2DEC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A6C73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1.6.п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ользование </w:t>
      </w:r>
      <w:r w:rsidR="007A6C73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учебниками и учебными пособиями;</w:t>
      </w:r>
    </w:p>
    <w:p w:rsidR="008F427E" w:rsidRPr="007C7C68" w:rsidRDefault="007A6C73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3.1.7.о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стипендие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другими денежными выплатами;</w:t>
      </w:r>
    </w:p>
    <w:p w:rsidR="008F427E" w:rsidRPr="007C7C68" w:rsidRDefault="007A6C73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3.1.8.отпуска, каникулы;</w:t>
      </w:r>
    </w:p>
    <w:p w:rsidR="008F427E" w:rsidRPr="007C7C68" w:rsidRDefault="007A6C73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3.1.9.п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пл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атных услуг в сфере образования;</w:t>
      </w:r>
    </w:p>
    <w:p w:rsidR="008F427E" w:rsidRPr="007C7C68" w:rsidRDefault="007A6C73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3.1.10.б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есплатное пользование библиотекой, учебной, производственной, научной и культурно-спортивной базой учреждения образования, организации, реализующей образовательные програ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послевузовского образования;</w:t>
      </w:r>
    </w:p>
    <w:p w:rsidR="008F427E" w:rsidRPr="007C7C68" w:rsidRDefault="00444265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3.1.11.п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социально-педагогической и психологической помощи со стороны спец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иалистов учреждения образования;</w:t>
      </w:r>
    </w:p>
    <w:p w:rsidR="008F427E" w:rsidRPr="007C7C68" w:rsidRDefault="00444265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3.1.12.п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азовательных мероприятиях;</w:t>
      </w:r>
    </w:p>
    <w:p w:rsidR="008F427E" w:rsidRPr="007C7C68" w:rsidRDefault="00444265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3.1.13.у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упр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авлении учреждением образования;</w:t>
      </w:r>
    </w:p>
    <w:p w:rsidR="008F427E" w:rsidRPr="007C7C68" w:rsidRDefault="00444265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3.1.14.у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инновационной деятельности;</w:t>
      </w:r>
      <w:proofErr w:type="gramEnd"/>
    </w:p>
    <w:p w:rsidR="008F427E" w:rsidRPr="007C7C68" w:rsidRDefault="00444265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3.1.15</w:t>
      </w:r>
      <w:r w:rsidR="000C2DEC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профессиональных союзах, молодежных и иных общественных объединениях, деятельность которых н</w:t>
      </w:r>
      <w:r w:rsidR="000C2DEC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противоречит законодательству.</w:t>
      </w:r>
    </w:p>
    <w:p w:rsidR="008F427E" w:rsidRPr="007C7C68" w:rsidRDefault="00444265" w:rsidP="007A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3.1.16</w:t>
      </w:r>
      <w:r w:rsidR="000C2DEC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права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Кодексом Республики Беларусь об образовании, иными актами законодательства, учредительными актами УО «Брестский государственный профессионально-технический колледж торговли»</w:t>
      </w:r>
      <w:r w:rsidR="000C2DEC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C73" w:rsidRPr="00444265" w:rsidRDefault="00444265" w:rsidP="007C7C68">
      <w:pPr>
        <w:pStyle w:val="a5"/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3.2.</w:t>
      </w:r>
      <w:r w:rsidR="007A6C73" w:rsidRPr="0044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 обязаны: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3.2.1.д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обросовестно и ответственно относиться к освоению содержания образовательных программ, програ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 воспитания;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3.2.2.з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аботиться о своем здоровье, стремиться к нравственному, духовному и физическому р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и самосовершенствованию;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3.2.3.в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требования учредительных документов, правил внутреннего распорядка для обучающихся,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проживания в общежитиях;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3.2.4.у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важать честь и достоинство других участ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образовательного процесса;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3.2.5.б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 относиться к и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муществу учреждения образования;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3.2.6.у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важать традиции и культурные ценности белорусского нар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 других наций и народностей;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3.2.7.б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организованными, показывать примеры в дисциплинированности, приветливости и культуре поведения в колле</w:t>
      </w:r>
      <w:r w:rsidR="00B13E92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дже, общежитии, обществе и дома;</w:t>
      </w:r>
    </w:p>
    <w:p w:rsidR="00EC432A" w:rsidRPr="007C7C68" w:rsidRDefault="007C7C68" w:rsidP="00EC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3.2.8.не использовать </w:t>
      </w:r>
      <w:r w:rsidR="00444265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C432A" w:rsidRPr="007C7C68">
        <w:rPr>
          <w:rFonts w:ascii="Times New Roman" w:hAnsi="Times New Roman" w:cs="Times New Roman"/>
          <w:sz w:val="28"/>
          <w:szCs w:val="28"/>
        </w:rPr>
        <w:t>елефоны мобильной связи во время проведения занятий теоретического и производственног</w:t>
      </w:r>
      <w:r w:rsidR="00444265" w:rsidRPr="007C7C68">
        <w:rPr>
          <w:rFonts w:ascii="Times New Roman" w:hAnsi="Times New Roman" w:cs="Times New Roman"/>
          <w:sz w:val="28"/>
          <w:szCs w:val="28"/>
        </w:rPr>
        <w:t>о обучения</w:t>
      </w:r>
      <w:r w:rsidR="00EC432A" w:rsidRPr="007C7C68">
        <w:rPr>
          <w:rFonts w:ascii="Times New Roman" w:hAnsi="Times New Roman" w:cs="Times New Roman"/>
          <w:sz w:val="28"/>
          <w:szCs w:val="28"/>
        </w:rPr>
        <w:t>, за исключением учебных занятий, где использование телефонов обязательно в соответствии с планом учебного занятия</w:t>
      </w:r>
      <w:r w:rsidR="00B13E92" w:rsidRPr="007C7C68">
        <w:rPr>
          <w:rFonts w:ascii="Times New Roman" w:hAnsi="Times New Roman" w:cs="Times New Roman"/>
          <w:sz w:val="28"/>
          <w:szCs w:val="28"/>
        </w:rPr>
        <w:t>;</w:t>
      </w:r>
    </w:p>
    <w:p w:rsidR="008F427E" w:rsidRPr="007C7C68" w:rsidRDefault="00444265" w:rsidP="000C2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3.2.9.и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обязанности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Кодексом Республики Беларусь об образовании, иными актами законодательства, учредительными документами и иными локальными нормативными правовыми актами УО «Брестский государственный торгово-технологический колледж».</w:t>
      </w:r>
    </w:p>
    <w:p w:rsidR="008F427E" w:rsidRPr="008F427E" w:rsidRDefault="008F427E" w:rsidP="008F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7E" w:rsidRPr="008F427E" w:rsidRDefault="000C2DEC" w:rsidP="0076569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7C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427E" w:rsidRPr="008F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Поощрения за успехи в учебе</w:t>
      </w:r>
    </w:p>
    <w:p w:rsidR="008F427E" w:rsidRPr="008F427E" w:rsidRDefault="008F427E" w:rsidP="008F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7E" w:rsidRPr="007C7C68" w:rsidRDefault="00765694" w:rsidP="00765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E4447A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которые имеют высокие показатели в учебе, установленным порядком повышается размер стипендии.</w:t>
      </w:r>
    </w:p>
    <w:p w:rsidR="008F427E" w:rsidRPr="007C7C68" w:rsidRDefault="00765694" w:rsidP="00765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отличную успеваемость в процессе обучения, активное участие в общественной жизни колледжа обучающиеся поощряются:</w:t>
      </w:r>
    </w:p>
    <w:p w:rsidR="008F427E" w:rsidRPr="007C7C68" w:rsidRDefault="008F427E" w:rsidP="008F427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объявлением благодарности;</w:t>
      </w:r>
    </w:p>
    <w:p w:rsidR="008F427E" w:rsidRPr="007C7C68" w:rsidRDefault="008F427E" w:rsidP="008F427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награждением грамотой колледжа;</w:t>
      </w:r>
    </w:p>
    <w:p w:rsidR="008F427E" w:rsidRPr="007C7C68" w:rsidRDefault="008F427E" w:rsidP="008F427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награждением ценным подарком или денежной премией.</w:t>
      </w:r>
    </w:p>
    <w:p w:rsidR="008F427E" w:rsidRPr="008F427E" w:rsidRDefault="008F427E" w:rsidP="008F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7E" w:rsidRPr="008F427E" w:rsidRDefault="000C2DEC" w:rsidP="0076569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7C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427E" w:rsidRPr="008F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Дисциплинарная ответственность </w:t>
      </w:r>
      <w:proofErr w:type="gramStart"/>
      <w:r w:rsidR="008F427E" w:rsidRPr="008F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8F427E" w:rsidRPr="007C7C68" w:rsidRDefault="008F427E" w:rsidP="008F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7E" w:rsidRPr="007C7C68" w:rsidRDefault="00765694" w:rsidP="00765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привлечения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дисциплинарной ответственности являются: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опоздание или неявка без уважительных причин на учебные занятия;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дисциплины в ходе образовательного процесса;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5.1.4.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без уважительных причин законного требования педагога;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5.1.5.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участников образовательного процесса, работников;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информации, наносящей вред здоровью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5.1.7.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порча зданий, сооружений, оборудования или иного имущества колледжа;</w:t>
      </w:r>
    </w:p>
    <w:p w:rsidR="008F427E" w:rsidRPr="007C7C68" w:rsidRDefault="007C7C68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5.1.8.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 законодательства о здравоохранении, пожарной безопасности;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5.1.9.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распития алкогольных напитков, слабоалкогольных напитков, пива, употребление наркотических средств, психотропных, токсических и других одурманивающих веще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зд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аниях, общежитиях, на территории колледжа либо появление в указанных местах в состоянии алкогольного, наркотического и токсического опьянения;</w:t>
      </w:r>
    </w:p>
    <w:p w:rsidR="008F427E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5.1.10.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(потребления) табачных изделий в здании</w:t>
      </w:r>
      <w:r w:rsidR="00EC432A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и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колледжа</w:t>
      </w:r>
      <w:r w:rsidR="00EC432A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прилегающей</w:t>
      </w:r>
      <w:proofErr w:type="gramStart"/>
      <w:r w:rsidR="00EC432A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47A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E3277" w:rsidRPr="007C7C68" w:rsidRDefault="00444265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hAnsi="Times New Roman" w:cs="Times New Roman"/>
          <w:sz w:val="28"/>
          <w:szCs w:val="28"/>
        </w:rPr>
        <w:t>5.1.11.</w:t>
      </w:r>
      <w:r w:rsidR="00EC432A" w:rsidRPr="007C7C68">
        <w:rPr>
          <w:rFonts w:ascii="Times New Roman" w:hAnsi="Times New Roman" w:cs="Times New Roman"/>
          <w:sz w:val="28"/>
          <w:szCs w:val="28"/>
        </w:rPr>
        <w:t xml:space="preserve">использование  мобильных телефонов </w:t>
      </w:r>
      <w:r w:rsidR="006E3277" w:rsidRPr="007C7C68">
        <w:rPr>
          <w:rFonts w:ascii="Times New Roman" w:hAnsi="Times New Roman" w:cs="Times New Roman"/>
          <w:sz w:val="28"/>
          <w:szCs w:val="28"/>
        </w:rPr>
        <w:t>во время проведения занятий теоретического и производственног</w:t>
      </w:r>
      <w:r w:rsidR="00EC432A" w:rsidRPr="007C7C68">
        <w:rPr>
          <w:rFonts w:ascii="Times New Roman" w:hAnsi="Times New Roman" w:cs="Times New Roman"/>
          <w:sz w:val="28"/>
          <w:szCs w:val="28"/>
        </w:rPr>
        <w:t>о обучения</w:t>
      </w:r>
      <w:proofErr w:type="gramStart"/>
      <w:r w:rsidR="00EC432A" w:rsidRPr="007C7C68">
        <w:rPr>
          <w:rFonts w:ascii="Times New Roman" w:hAnsi="Times New Roman" w:cs="Times New Roman"/>
          <w:sz w:val="28"/>
          <w:szCs w:val="28"/>
        </w:rPr>
        <w:t xml:space="preserve"> </w:t>
      </w:r>
      <w:r w:rsidR="00E4447A" w:rsidRPr="007C7C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447A" w:rsidRPr="007C7C68">
        <w:rPr>
          <w:rFonts w:ascii="Times New Roman" w:hAnsi="Times New Roman" w:cs="Times New Roman"/>
          <w:sz w:val="28"/>
          <w:szCs w:val="28"/>
        </w:rPr>
        <w:t xml:space="preserve"> за исключением учебных занятий, где использование телефонов обязательно в соответствии с планом учебного занятия.</w:t>
      </w:r>
      <w:bookmarkStart w:id="0" w:name="_GoBack"/>
      <w:bookmarkEnd w:id="0"/>
    </w:p>
    <w:p w:rsidR="008F427E" w:rsidRPr="007C7C68" w:rsidRDefault="00765694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обучающимися дисциплинарного проступка к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применены следующие меры дисциплинарного взыскания:</w:t>
      </w:r>
    </w:p>
    <w:p w:rsidR="008F427E" w:rsidRPr="007C7C68" w:rsidRDefault="008F427E" w:rsidP="004442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</w:t>
      </w:r>
    </w:p>
    <w:p w:rsidR="008F427E" w:rsidRPr="007C7C68" w:rsidRDefault="008F427E" w:rsidP="004442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</w:t>
      </w:r>
    </w:p>
    <w:p w:rsidR="008F427E" w:rsidRPr="007C7C68" w:rsidRDefault="008F427E" w:rsidP="004442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</w:t>
      </w:r>
    </w:p>
    <w:p w:rsidR="008F427E" w:rsidRPr="007C7C68" w:rsidRDefault="00765694" w:rsidP="004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Отчисление как мера дисциплинарной ответственности может быть применено </w:t>
      </w:r>
      <w:proofErr w:type="gramStart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8F427E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427E" w:rsidRPr="007C7C68" w:rsidRDefault="008F427E" w:rsidP="004442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отсутствие (более 30 дней);</w:t>
      </w:r>
    </w:p>
    <w:p w:rsidR="008F427E" w:rsidRPr="007C7C68" w:rsidRDefault="008F427E" w:rsidP="004442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(повторное в тече</w:t>
      </w:r>
      <w:r w:rsidR="00765694"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учебного года) неисполнение </w:t>
      </w:r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ненадлежащее исполнение обязанностей </w:t>
      </w:r>
      <w:proofErr w:type="gramStart"/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C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 нему ранее применялись меры дисциплинарного взыскания.</w:t>
      </w:r>
    </w:p>
    <w:p w:rsidR="00045512" w:rsidRPr="007C7C68" w:rsidRDefault="00045512" w:rsidP="00045512">
      <w:pPr>
        <w:pStyle w:val="article"/>
        <w:shd w:val="clear" w:color="auto" w:fill="FFFFFF"/>
        <w:spacing w:before="240" w:beforeAutospacing="0" w:after="240" w:afterAutospacing="0" w:line="360" w:lineRule="atLeast"/>
        <w:ind w:left="1922" w:hanging="1355"/>
        <w:jc w:val="center"/>
        <w:rPr>
          <w:b/>
          <w:bCs/>
          <w:color w:val="000000"/>
          <w:sz w:val="28"/>
          <w:szCs w:val="28"/>
        </w:rPr>
      </w:pPr>
      <w:r w:rsidRPr="007C7C68">
        <w:rPr>
          <w:b/>
          <w:bCs/>
          <w:color w:val="000000"/>
          <w:sz w:val="28"/>
          <w:szCs w:val="28"/>
        </w:rPr>
        <w:t xml:space="preserve">6. Основные права </w:t>
      </w:r>
      <w:r w:rsidR="00EC432A" w:rsidRPr="007C7C68">
        <w:rPr>
          <w:b/>
          <w:bCs/>
          <w:color w:val="000000"/>
          <w:sz w:val="28"/>
          <w:szCs w:val="28"/>
        </w:rPr>
        <w:t xml:space="preserve"> </w:t>
      </w:r>
      <w:r w:rsidRPr="007C7C68">
        <w:rPr>
          <w:b/>
          <w:bCs/>
          <w:color w:val="000000"/>
          <w:sz w:val="28"/>
          <w:szCs w:val="28"/>
        </w:rPr>
        <w:t>законных представителей несовершеннолетних обучающихся</w:t>
      </w:r>
    </w:p>
    <w:p w:rsidR="00045512" w:rsidRPr="007C7C68" w:rsidRDefault="00045512" w:rsidP="007C7C68">
      <w:pPr>
        <w:pStyle w:val="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 xml:space="preserve">6.1.Законные представители несовершеннолетних обучающихся имеют право </w:t>
      </w:r>
      <w:proofErr w:type="gramStart"/>
      <w:r w:rsidRPr="007C7C68">
        <w:rPr>
          <w:color w:val="000000"/>
          <w:sz w:val="28"/>
          <w:szCs w:val="28"/>
        </w:rPr>
        <w:t>на</w:t>
      </w:r>
      <w:proofErr w:type="gramEnd"/>
      <w:r w:rsidRPr="007C7C68">
        <w:rPr>
          <w:color w:val="000000"/>
          <w:sz w:val="28"/>
          <w:szCs w:val="28"/>
        </w:rPr>
        <w:t>:</w:t>
      </w:r>
    </w:p>
    <w:p w:rsidR="00045512" w:rsidRPr="007C7C68" w:rsidRDefault="00444265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6.1.1.</w:t>
      </w:r>
      <w:r w:rsidR="00045512" w:rsidRPr="007C7C68">
        <w:rPr>
          <w:color w:val="000000"/>
          <w:sz w:val="28"/>
          <w:szCs w:val="28"/>
        </w:rPr>
        <w:t>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документацией;</w:t>
      </w:r>
    </w:p>
    <w:p w:rsidR="00045512" w:rsidRPr="007C7C68" w:rsidRDefault="00444265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6.1.2.</w:t>
      </w:r>
      <w:r w:rsidR="00045512" w:rsidRPr="007C7C68">
        <w:rPr>
          <w:color w:val="000000"/>
          <w:sz w:val="28"/>
          <w:szCs w:val="28"/>
        </w:rPr>
        <w:t>участие в управлении учреждением образования;</w:t>
      </w:r>
    </w:p>
    <w:p w:rsidR="00045512" w:rsidRPr="007C7C68" w:rsidRDefault="00444265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6.1.3.</w:t>
      </w:r>
      <w:r w:rsidR="00045512" w:rsidRPr="007C7C68">
        <w:rPr>
          <w:color w:val="000000"/>
          <w:sz w:val="28"/>
          <w:szCs w:val="28"/>
        </w:rPr>
        <w:t>защиту прав и законных интересов обучающихся;</w:t>
      </w:r>
    </w:p>
    <w:p w:rsidR="00045512" w:rsidRPr="007C7C68" w:rsidRDefault="00444265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6.1.4.</w:t>
      </w:r>
      <w:r w:rsidR="00045512" w:rsidRPr="007C7C68">
        <w:rPr>
          <w:color w:val="000000"/>
          <w:sz w:val="28"/>
          <w:szCs w:val="28"/>
        </w:rPr>
        <w:t xml:space="preserve">ознакомление с ходом и содержанием образовательного процесса, результатами учебной деятельности </w:t>
      </w:r>
      <w:proofErr w:type="gramStart"/>
      <w:r w:rsidR="00045512" w:rsidRPr="007C7C68">
        <w:rPr>
          <w:color w:val="000000"/>
          <w:sz w:val="28"/>
          <w:szCs w:val="28"/>
        </w:rPr>
        <w:t>обучающихся</w:t>
      </w:r>
      <w:proofErr w:type="gramEnd"/>
      <w:r w:rsidR="00045512" w:rsidRPr="007C7C68">
        <w:rPr>
          <w:color w:val="000000"/>
          <w:sz w:val="28"/>
          <w:szCs w:val="28"/>
        </w:rPr>
        <w:t>;</w:t>
      </w:r>
    </w:p>
    <w:p w:rsidR="00045512" w:rsidRPr="007C7C68" w:rsidRDefault="00444265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lastRenderedPageBreak/>
        <w:t>6.1.5.</w:t>
      </w:r>
      <w:r w:rsidR="00045512" w:rsidRPr="007C7C68">
        <w:rPr>
          <w:color w:val="000000"/>
          <w:sz w:val="28"/>
          <w:szCs w:val="28"/>
        </w:rPr>
        <w:t>получение информации обо всех видах обследований (медицинских, психологических, педагогических) обучающихся.</w:t>
      </w:r>
    </w:p>
    <w:p w:rsidR="00045512" w:rsidRPr="007C7C68" w:rsidRDefault="00045512" w:rsidP="007C7C68">
      <w:pPr>
        <w:pStyle w:val="article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7C7C68">
        <w:rPr>
          <w:b/>
          <w:bCs/>
          <w:color w:val="000000"/>
          <w:sz w:val="28"/>
          <w:szCs w:val="28"/>
        </w:rPr>
        <w:t>7.</w:t>
      </w:r>
      <w:r w:rsidR="007C7C68">
        <w:rPr>
          <w:b/>
          <w:bCs/>
          <w:color w:val="000000"/>
          <w:sz w:val="28"/>
          <w:szCs w:val="28"/>
        </w:rPr>
        <w:t xml:space="preserve"> </w:t>
      </w:r>
      <w:r w:rsidRPr="007C7C68">
        <w:rPr>
          <w:b/>
          <w:bCs/>
          <w:color w:val="000000"/>
          <w:sz w:val="28"/>
          <w:szCs w:val="28"/>
        </w:rPr>
        <w:t>Основные обязанности законных представителей несовершеннолетних обучающихся</w:t>
      </w:r>
    </w:p>
    <w:p w:rsidR="00045512" w:rsidRPr="007C7C68" w:rsidRDefault="00045512" w:rsidP="007C7C68">
      <w:pPr>
        <w:pStyle w:val="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7.1.Законные представители несовершеннолетних обучающихся обязаны:</w:t>
      </w:r>
    </w:p>
    <w:p w:rsidR="00045512" w:rsidRPr="007C7C68" w:rsidRDefault="00B13E92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7.1.1.</w:t>
      </w:r>
      <w:r w:rsidR="00045512" w:rsidRPr="007C7C68">
        <w:rPr>
          <w:color w:val="000000"/>
          <w:sz w:val="28"/>
          <w:szCs w:val="28"/>
        </w:rPr>
        <w:t xml:space="preserve">обеспечивать условия для получения образования и развития </w:t>
      </w:r>
      <w:proofErr w:type="gramStart"/>
      <w:r w:rsidR="00045512" w:rsidRPr="007C7C68">
        <w:rPr>
          <w:color w:val="000000"/>
          <w:sz w:val="28"/>
          <w:szCs w:val="28"/>
        </w:rPr>
        <w:t>обучающихся</w:t>
      </w:r>
      <w:proofErr w:type="gramEnd"/>
      <w:r w:rsidR="00045512" w:rsidRPr="007C7C68">
        <w:rPr>
          <w:color w:val="000000"/>
          <w:sz w:val="28"/>
          <w:szCs w:val="28"/>
        </w:rPr>
        <w:t>;</w:t>
      </w:r>
    </w:p>
    <w:p w:rsidR="00045512" w:rsidRPr="007C7C68" w:rsidRDefault="00B13E92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C68">
        <w:rPr>
          <w:color w:val="000000"/>
          <w:sz w:val="28"/>
          <w:szCs w:val="28"/>
        </w:rPr>
        <w:t>7.1.2.</w:t>
      </w:r>
      <w:r w:rsidR="00045512" w:rsidRPr="007C7C68">
        <w:rPr>
          <w:color w:val="000000"/>
          <w:sz w:val="28"/>
          <w:szCs w:val="28"/>
        </w:rPr>
        <w:t>уважать честь и достоинство других участников образовательного процесса;</w:t>
      </w:r>
    </w:p>
    <w:p w:rsidR="001B63E6" w:rsidRPr="007C7C68" w:rsidRDefault="00B13E92" w:rsidP="007C7C68">
      <w:pPr>
        <w:pStyle w:val="underpoi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7C68">
        <w:rPr>
          <w:color w:val="000000"/>
          <w:sz w:val="28"/>
          <w:szCs w:val="28"/>
        </w:rPr>
        <w:t>7.1.3.</w:t>
      </w:r>
      <w:r w:rsidR="00045512" w:rsidRPr="007C7C68">
        <w:rPr>
          <w:color w:val="000000"/>
          <w:sz w:val="28"/>
          <w:szCs w:val="28"/>
        </w:rPr>
        <w:t xml:space="preserve">выполнять требования учредительных документов, правил внутреннего распорядка </w:t>
      </w:r>
      <w:proofErr w:type="gramStart"/>
      <w:r w:rsidR="00045512" w:rsidRPr="007C7C68">
        <w:rPr>
          <w:color w:val="000000"/>
          <w:sz w:val="28"/>
          <w:szCs w:val="28"/>
        </w:rPr>
        <w:t>для</w:t>
      </w:r>
      <w:proofErr w:type="gramEnd"/>
      <w:r w:rsidR="00045512" w:rsidRPr="007C7C68">
        <w:rPr>
          <w:color w:val="000000"/>
          <w:sz w:val="28"/>
          <w:szCs w:val="28"/>
        </w:rPr>
        <w:t xml:space="preserve"> обучающихся.</w:t>
      </w:r>
    </w:p>
    <w:sectPr w:rsidR="001B63E6" w:rsidRPr="007C7C68" w:rsidSect="001B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42B"/>
    <w:multiLevelType w:val="multilevel"/>
    <w:tmpl w:val="B63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36E1C"/>
    <w:multiLevelType w:val="hybridMultilevel"/>
    <w:tmpl w:val="E198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2283"/>
    <w:multiLevelType w:val="hybridMultilevel"/>
    <w:tmpl w:val="13C4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573E"/>
    <w:multiLevelType w:val="multilevel"/>
    <w:tmpl w:val="3C2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41252"/>
    <w:multiLevelType w:val="multilevel"/>
    <w:tmpl w:val="3026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016CA"/>
    <w:multiLevelType w:val="multilevel"/>
    <w:tmpl w:val="109E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E6781"/>
    <w:multiLevelType w:val="multilevel"/>
    <w:tmpl w:val="FC2E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71B01"/>
    <w:multiLevelType w:val="hybridMultilevel"/>
    <w:tmpl w:val="342CEC48"/>
    <w:lvl w:ilvl="0" w:tplc="8766E0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667A1"/>
    <w:multiLevelType w:val="multilevel"/>
    <w:tmpl w:val="8F18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26084"/>
    <w:multiLevelType w:val="multilevel"/>
    <w:tmpl w:val="C0DC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679D6"/>
    <w:multiLevelType w:val="hybridMultilevel"/>
    <w:tmpl w:val="2276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346BB"/>
    <w:multiLevelType w:val="hybridMultilevel"/>
    <w:tmpl w:val="6860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60F47"/>
    <w:multiLevelType w:val="multilevel"/>
    <w:tmpl w:val="942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B53CD"/>
    <w:multiLevelType w:val="hybridMultilevel"/>
    <w:tmpl w:val="54E0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40D95"/>
    <w:multiLevelType w:val="hybridMultilevel"/>
    <w:tmpl w:val="952C5C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2C95D19"/>
    <w:multiLevelType w:val="multilevel"/>
    <w:tmpl w:val="B7C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832DD"/>
    <w:multiLevelType w:val="multilevel"/>
    <w:tmpl w:val="0BA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A538A"/>
    <w:multiLevelType w:val="multilevel"/>
    <w:tmpl w:val="2FB2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15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F427E"/>
    <w:rsid w:val="00045512"/>
    <w:rsid w:val="000C2DEC"/>
    <w:rsid w:val="0016492B"/>
    <w:rsid w:val="001B63E6"/>
    <w:rsid w:val="00312342"/>
    <w:rsid w:val="00321AB5"/>
    <w:rsid w:val="003313C1"/>
    <w:rsid w:val="00444265"/>
    <w:rsid w:val="004A0F65"/>
    <w:rsid w:val="00580CC5"/>
    <w:rsid w:val="00587A8B"/>
    <w:rsid w:val="005D0A35"/>
    <w:rsid w:val="006354DD"/>
    <w:rsid w:val="006E3277"/>
    <w:rsid w:val="00765694"/>
    <w:rsid w:val="007A6C73"/>
    <w:rsid w:val="007C7C68"/>
    <w:rsid w:val="0086675C"/>
    <w:rsid w:val="008F427E"/>
    <w:rsid w:val="00907B8F"/>
    <w:rsid w:val="00983969"/>
    <w:rsid w:val="00AA18CC"/>
    <w:rsid w:val="00B13E92"/>
    <w:rsid w:val="00B47A08"/>
    <w:rsid w:val="00C90DE6"/>
    <w:rsid w:val="00E4447A"/>
    <w:rsid w:val="00EC432A"/>
    <w:rsid w:val="00F04E3A"/>
    <w:rsid w:val="00F56787"/>
    <w:rsid w:val="00F714E9"/>
    <w:rsid w:val="00FB19CB"/>
    <w:rsid w:val="00FB7AE5"/>
    <w:rsid w:val="00FD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27E"/>
    <w:rPr>
      <w:b/>
      <w:bCs/>
    </w:rPr>
  </w:style>
  <w:style w:type="paragraph" w:styleId="a5">
    <w:name w:val="List Paragraph"/>
    <w:basedOn w:val="a"/>
    <w:uiPriority w:val="34"/>
    <w:qFormat/>
    <w:rsid w:val="00F04E3A"/>
    <w:pPr>
      <w:ind w:left="720"/>
      <w:contextualSpacing/>
    </w:pPr>
  </w:style>
  <w:style w:type="paragraph" w:customStyle="1" w:styleId="article">
    <w:name w:val="article"/>
    <w:basedOn w:val="a"/>
    <w:rsid w:val="0004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4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4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12</cp:revision>
  <cp:lastPrinted>2019-10-31T07:25:00Z</cp:lastPrinted>
  <dcterms:created xsi:type="dcterms:W3CDTF">2019-10-28T10:01:00Z</dcterms:created>
  <dcterms:modified xsi:type="dcterms:W3CDTF">2019-11-19T10:53:00Z</dcterms:modified>
</cp:coreProperties>
</file>